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4F07BA" w14:textId="77777777" w:rsidR="00271FF1" w:rsidRDefault="00271FF1" w:rsidP="00506878">
      <w:pPr>
        <w:adjustRightInd w:val="0"/>
        <w:snapToGrid w:val="0"/>
        <w:jc w:val="center"/>
        <w:rPr>
          <w:rFonts w:ascii="Arial" w:hAnsi="Arial" w:cs="Arial"/>
          <w:b/>
          <w:sz w:val="28"/>
          <w:szCs w:val="28"/>
          <w:lang w:eastAsia="ko-KR"/>
        </w:rPr>
      </w:pPr>
    </w:p>
    <w:p w14:paraId="11AEF708" w14:textId="2B77C4EA" w:rsidR="00506878" w:rsidRPr="00DB71BE" w:rsidRDefault="0080159E" w:rsidP="00506878">
      <w:pPr>
        <w:adjustRightInd w:val="0"/>
        <w:snapToGrid w:val="0"/>
        <w:jc w:val="center"/>
        <w:rPr>
          <w:rFonts w:ascii="Arial" w:hAnsi="Arial" w:cs="Arial"/>
          <w:b/>
          <w:color w:val="FF0000"/>
          <w:sz w:val="28"/>
          <w:szCs w:val="28"/>
          <w:lang w:eastAsia="ko-KR"/>
        </w:rPr>
      </w:pPr>
      <w:r w:rsidRPr="00DB71BE">
        <w:rPr>
          <w:rFonts w:ascii="Arial" w:hAnsi="Arial" w:cs="Arial"/>
          <w:b/>
          <w:color w:val="FF0000"/>
          <w:sz w:val="28"/>
          <w:szCs w:val="28"/>
          <w:lang w:eastAsia="ko-KR"/>
        </w:rPr>
        <w:t xml:space="preserve">Title, </w:t>
      </w:r>
      <w:r w:rsidR="009D05DA" w:rsidRPr="00DB71BE">
        <w:rPr>
          <w:rFonts w:ascii="Arial" w:hAnsi="Arial" w:cs="Arial"/>
          <w:b/>
          <w:color w:val="FF0000"/>
          <w:sz w:val="28"/>
          <w:szCs w:val="28"/>
          <w:lang w:eastAsia="ko-KR"/>
        </w:rPr>
        <w:t>O</w:t>
      </w:r>
      <w:r w:rsidR="00CC6DD4" w:rsidRPr="00DB71BE">
        <w:rPr>
          <w:rFonts w:ascii="Arial" w:hAnsi="Arial" w:cs="Arial"/>
          <w:b/>
          <w:color w:val="FF0000"/>
          <w:sz w:val="28"/>
          <w:szCs w:val="28"/>
          <w:lang w:eastAsia="ko-KR"/>
        </w:rPr>
        <w:t>ne page abstract shown here</w:t>
      </w:r>
    </w:p>
    <w:p w14:paraId="0047B46B" w14:textId="77777777" w:rsidR="00506878" w:rsidRPr="00124900" w:rsidRDefault="00506878" w:rsidP="00506878">
      <w:pPr>
        <w:pStyle w:val="3"/>
        <w:adjustRightInd w:val="0"/>
        <w:snapToGrid w:val="0"/>
        <w:jc w:val="center"/>
        <w:rPr>
          <w:rFonts w:ascii="Arial" w:hAnsi="Arial" w:cs="Arial"/>
          <w:sz w:val="24"/>
        </w:rPr>
      </w:pPr>
    </w:p>
    <w:p w14:paraId="59E11D6C" w14:textId="3DB7F763" w:rsidR="00506878" w:rsidRPr="000372B9" w:rsidRDefault="00506878" w:rsidP="00506878">
      <w:pPr>
        <w:pStyle w:val="3"/>
        <w:adjustRightInd w:val="0"/>
        <w:snapToGrid w:val="0"/>
        <w:jc w:val="center"/>
        <w:rPr>
          <w:rFonts w:ascii="Arial" w:hAnsi="Arial" w:cs="Arial"/>
          <w:sz w:val="24"/>
          <w:lang w:eastAsia="ko-KR"/>
        </w:rPr>
      </w:pPr>
      <w:r w:rsidRPr="000372B9">
        <w:rPr>
          <w:rFonts w:ascii="Arial" w:hAnsi="Arial" w:cs="Arial"/>
          <w:sz w:val="24"/>
          <w:lang w:eastAsia="ko-KR"/>
        </w:rPr>
        <w:t>*</w:t>
      </w:r>
      <w:r w:rsidR="00CC6DD4" w:rsidRPr="000372B9">
        <w:rPr>
          <w:rFonts w:ascii="Arial" w:hAnsi="Arial" w:cs="Arial"/>
          <w:sz w:val="24"/>
          <w:lang w:eastAsia="ko-KR"/>
        </w:rPr>
        <w:t>Gildong Hong</w:t>
      </w:r>
      <w:r w:rsidRPr="000372B9">
        <w:rPr>
          <w:rStyle w:val="a6"/>
          <w:rFonts w:ascii="Arial" w:hAnsi="Arial" w:cs="Arial"/>
          <w:sz w:val="24"/>
        </w:rPr>
        <w:footnoteReference w:customMarkFollows="1" w:id="1"/>
        <w:t>1)</w:t>
      </w:r>
      <w:r w:rsidRPr="000372B9">
        <w:rPr>
          <w:rFonts w:ascii="Arial" w:hAnsi="Arial" w:cs="Arial"/>
          <w:sz w:val="24"/>
          <w:lang w:eastAsia="ko-KR"/>
        </w:rPr>
        <w:t xml:space="preserve"> </w:t>
      </w:r>
      <w:r w:rsidRPr="000372B9">
        <w:rPr>
          <w:rFonts w:ascii="Arial" w:hAnsi="Arial" w:cs="Arial"/>
          <w:sz w:val="24"/>
        </w:rPr>
        <w:t xml:space="preserve">and </w:t>
      </w:r>
      <w:r w:rsidR="00CC6DD4" w:rsidRPr="000372B9">
        <w:rPr>
          <w:rFonts w:ascii="Arial" w:hAnsi="Arial" w:cs="Arial"/>
          <w:sz w:val="24"/>
        </w:rPr>
        <w:t xml:space="preserve">Jeonghan </w:t>
      </w:r>
      <w:r w:rsidRPr="000372B9">
        <w:rPr>
          <w:rFonts w:ascii="Arial" w:hAnsi="Arial" w:cs="Arial"/>
          <w:sz w:val="24"/>
          <w:lang w:eastAsia="ko-KR"/>
        </w:rPr>
        <w:t>Lee</w:t>
      </w:r>
      <w:r w:rsidRPr="000372B9">
        <w:rPr>
          <w:rStyle w:val="a6"/>
          <w:rFonts w:ascii="Arial" w:hAnsi="Arial" w:cs="Arial"/>
          <w:sz w:val="24"/>
          <w:lang w:eastAsia="ko-KR"/>
        </w:rPr>
        <w:footnoteReference w:customMarkFollows="1" w:id="2"/>
        <w:t>2)</w:t>
      </w:r>
    </w:p>
    <w:p w14:paraId="2C32AD0D" w14:textId="77777777" w:rsidR="00506878" w:rsidRPr="00124900" w:rsidRDefault="00506878" w:rsidP="00506878">
      <w:pPr>
        <w:pStyle w:val="3"/>
        <w:adjustRightInd w:val="0"/>
        <w:snapToGrid w:val="0"/>
        <w:jc w:val="center"/>
        <w:rPr>
          <w:rFonts w:ascii="Arial" w:hAnsi="Arial" w:cs="Arial"/>
          <w:i/>
          <w:sz w:val="24"/>
        </w:rPr>
      </w:pPr>
    </w:p>
    <w:p w14:paraId="2F259468" w14:textId="69D12987" w:rsidR="00506878" w:rsidRPr="00065E2C" w:rsidRDefault="00506878" w:rsidP="00506878">
      <w:pPr>
        <w:pStyle w:val="3"/>
        <w:adjustRightInd w:val="0"/>
        <w:snapToGrid w:val="0"/>
        <w:jc w:val="center"/>
        <w:rPr>
          <w:rFonts w:ascii="Arial" w:hAnsi="Arial" w:cs="Arial"/>
          <w:i/>
          <w:color w:val="FF0000"/>
          <w:sz w:val="24"/>
        </w:rPr>
      </w:pPr>
      <w:r w:rsidRPr="00065E2C">
        <w:rPr>
          <w:rFonts w:ascii="Arial" w:hAnsi="Arial" w:cs="Arial"/>
          <w:i/>
          <w:color w:val="FF0000"/>
          <w:sz w:val="28"/>
          <w:vertAlign w:val="superscript"/>
        </w:rPr>
        <w:t xml:space="preserve">1), 2 </w:t>
      </w:r>
      <w:r w:rsidR="0054697D" w:rsidRPr="00065E2C">
        <w:rPr>
          <w:rFonts w:ascii="Arial" w:hAnsi="Arial" w:cs="Arial" w:hint="eastAsia"/>
          <w:i/>
          <w:color w:val="FF0000"/>
          <w:sz w:val="24"/>
          <w:lang w:eastAsia="ko-KR"/>
        </w:rPr>
        <w:t>S</w:t>
      </w:r>
      <w:r w:rsidR="0054697D" w:rsidRPr="00065E2C">
        <w:rPr>
          <w:rFonts w:ascii="Arial" w:hAnsi="Arial" w:cs="Arial"/>
          <w:i/>
          <w:color w:val="FF0000"/>
          <w:sz w:val="24"/>
          <w:lang w:eastAsia="ko-KR"/>
        </w:rPr>
        <w:t>hila Strcutral Engineering Co., Ltd</w:t>
      </w:r>
      <w:r w:rsidR="00346D32" w:rsidRPr="00065E2C">
        <w:rPr>
          <w:rFonts w:ascii="Arial" w:hAnsi="Arial" w:cs="Arial"/>
          <w:i/>
          <w:color w:val="FF0000"/>
          <w:sz w:val="24"/>
          <w:lang w:eastAsia="ko-KR"/>
        </w:rPr>
        <w:t>.</w:t>
      </w:r>
      <w:r w:rsidRPr="00065E2C">
        <w:rPr>
          <w:rFonts w:ascii="Arial" w:hAnsi="Arial" w:cs="Arial"/>
          <w:i/>
          <w:color w:val="FF0000"/>
          <w:sz w:val="24"/>
          <w:lang w:eastAsia="ko-KR"/>
        </w:rPr>
        <w:t xml:space="preserve">, </w:t>
      </w:r>
      <w:r w:rsidR="008C7B4C" w:rsidRPr="00065E2C">
        <w:rPr>
          <w:rFonts w:ascii="Arial" w:hAnsi="Arial" w:cs="Arial"/>
          <w:i/>
          <w:color w:val="FF0000"/>
          <w:sz w:val="24"/>
          <w:lang w:eastAsia="ko-KR"/>
        </w:rPr>
        <w:t>Seoul 05006</w:t>
      </w:r>
      <w:r w:rsidRPr="00065E2C">
        <w:rPr>
          <w:rFonts w:ascii="Arial" w:hAnsi="Arial" w:cs="Arial"/>
          <w:i/>
          <w:color w:val="FF0000"/>
          <w:sz w:val="24"/>
        </w:rPr>
        <w:t>,</w:t>
      </w:r>
      <w:r w:rsidRPr="00065E2C">
        <w:rPr>
          <w:rFonts w:ascii="Arial" w:hAnsi="Arial" w:cs="Arial"/>
          <w:i/>
          <w:color w:val="FF0000"/>
          <w:sz w:val="24"/>
          <w:lang w:eastAsia="ko-KR"/>
        </w:rPr>
        <w:t xml:space="preserve"> </w:t>
      </w:r>
      <w:r w:rsidR="008C7B4C" w:rsidRPr="00065E2C">
        <w:rPr>
          <w:rFonts w:ascii="Arial" w:hAnsi="Arial" w:cs="Arial"/>
          <w:i/>
          <w:color w:val="FF0000"/>
          <w:sz w:val="24"/>
          <w:lang w:eastAsia="ko-KR"/>
        </w:rPr>
        <w:t xml:space="preserve">South </w:t>
      </w:r>
      <w:r w:rsidRPr="00065E2C">
        <w:rPr>
          <w:rFonts w:ascii="Arial" w:hAnsi="Arial" w:cs="Arial"/>
          <w:i/>
          <w:color w:val="FF0000"/>
          <w:sz w:val="24"/>
          <w:lang w:eastAsia="ko-KR"/>
        </w:rPr>
        <w:t>Korea</w:t>
      </w:r>
    </w:p>
    <w:p w14:paraId="4FBB1499" w14:textId="55FBA8FD" w:rsidR="00506878" w:rsidRPr="00134A99" w:rsidRDefault="00506878" w:rsidP="00506878">
      <w:pPr>
        <w:pStyle w:val="3"/>
        <w:adjustRightInd w:val="0"/>
        <w:snapToGrid w:val="0"/>
        <w:jc w:val="center"/>
        <w:rPr>
          <w:rFonts w:ascii="Arial" w:hAnsi="Arial" w:cs="Arial"/>
          <w:i/>
          <w:lang w:eastAsia="ko-KR"/>
        </w:rPr>
      </w:pPr>
      <w:r w:rsidRPr="00134A99">
        <w:rPr>
          <w:rFonts w:ascii="Arial" w:hAnsi="Arial" w:cs="Arial"/>
          <w:i/>
          <w:sz w:val="28"/>
          <w:vertAlign w:val="superscript"/>
        </w:rPr>
        <w:t xml:space="preserve">1) </w:t>
      </w:r>
      <w:hyperlink r:id="rId6" w:history="1">
        <w:r w:rsidR="009D05DA" w:rsidRPr="00FB7724">
          <w:rPr>
            <w:rStyle w:val="a5"/>
            <w:rFonts w:ascii="Arial" w:hAnsi="Arial" w:cs="Arial"/>
            <w:i/>
            <w:sz w:val="24"/>
            <w:lang w:eastAsia="ko-KR"/>
          </w:rPr>
          <w:t>gildong.hong@ksas.or.kr</w:t>
        </w:r>
      </w:hyperlink>
    </w:p>
    <w:p w14:paraId="571221F9" w14:textId="77777777" w:rsidR="00506878" w:rsidRPr="003242BF" w:rsidRDefault="00506878" w:rsidP="00506878">
      <w:pPr>
        <w:pStyle w:val="3"/>
        <w:adjustRightInd w:val="0"/>
        <w:snapToGrid w:val="0"/>
        <w:jc w:val="center"/>
        <w:rPr>
          <w:rFonts w:ascii="Arial" w:hAnsi="Arial" w:cs="Arial"/>
          <w:lang w:eastAsia="ko-KR"/>
        </w:rPr>
      </w:pPr>
    </w:p>
    <w:p w14:paraId="6DAE38FA" w14:textId="77777777" w:rsidR="00506878" w:rsidRPr="00124900" w:rsidRDefault="00506878" w:rsidP="00506878">
      <w:pPr>
        <w:pStyle w:val="3"/>
        <w:adjustRightInd w:val="0"/>
        <w:snapToGrid w:val="0"/>
        <w:jc w:val="center"/>
        <w:rPr>
          <w:rFonts w:ascii="Arial" w:hAnsi="Arial" w:cs="Arial"/>
          <w:lang w:eastAsia="ko-KR"/>
        </w:rPr>
      </w:pPr>
    </w:p>
    <w:p w14:paraId="4FCCC1C2" w14:textId="77777777" w:rsidR="00506878" w:rsidRPr="00124900" w:rsidRDefault="00506878" w:rsidP="00506878">
      <w:pPr>
        <w:pStyle w:val="3"/>
        <w:adjustRightInd w:val="0"/>
        <w:snapToGrid w:val="0"/>
        <w:jc w:val="center"/>
        <w:rPr>
          <w:rFonts w:ascii="Arial" w:hAnsi="Arial" w:cs="Arial"/>
          <w:lang w:eastAsia="ko-KR"/>
        </w:rPr>
      </w:pPr>
    </w:p>
    <w:p w14:paraId="7D3221E3" w14:textId="73BECB06" w:rsidR="00506878" w:rsidRPr="00124900" w:rsidRDefault="00506878" w:rsidP="00506878">
      <w:pPr>
        <w:pStyle w:val="3"/>
        <w:adjustRightInd w:val="0"/>
        <w:snapToGrid w:val="0"/>
        <w:jc w:val="center"/>
        <w:rPr>
          <w:rFonts w:ascii="Arial" w:hAnsi="Arial" w:cs="Arial"/>
          <w:b/>
          <w:bCs/>
          <w:sz w:val="24"/>
        </w:rPr>
      </w:pPr>
      <w:r w:rsidRPr="00124900">
        <w:rPr>
          <w:rFonts w:ascii="Arial" w:hAnsi="Arial" w:cs="Arial"/>
          <w:b/>
          <w:bCs/>
          <w:sz w:val="24"/>
        </w:rPr>
        <w:t>ABSTRACT</w:t>
      </w:r>
      <w:r w:rsidR="0080159E">
        <w:rPr>
          <w:rFonts w:ascii="Arial" w:hAnsi="Arial" w:cs="Arial"/>
          <w:b/>
          <w:bCs/>
          <w:sz w:val="24"/>
        </w:rPr>
        <w:t xml:space="preserve"> </w:t>
      </w:r>
      <w:r w:rsidR="0080159E" w:rsidRPr="00065E2C">
        <w:rPr>
          <w:rFonts w:ascii="Arial" w:hAnsi="Arial" w:cs="Arial"/>
          <w:i/>
          <w:iCs/>
          <w:color w:val="FF0000"/>
          <w:sz w:val="24"/>
        </w:rPr>
        <w:t>(</w:t>
      </w:r>
      <w:r w:rsidR="00065E2C">
        <w:rPr>
          <w:rFonts w:ascii="Arial" w:hAnsi="Arial" w:cs="Arial" w:hint="eastAsia"/>
          <w:i/>
          <w:iCs/>
          <w:color w:val="FF0000"/>
          <w:sz w:val="24"/>
          <w:lang w:eastAsia="ko-KR"/>
        </w:rPr>
        <w:t>p</w:t>
      </w:r>
      <w:r w:rsidR="00065E2C">
        <w:rPr>
          <w:rFonts w:ascii="Arial" w:hAnsi="Arial" w:cs="Arial"/>
          <w:i/>
          <w:iCs/>
          <w:color w:val="FF0000"/>
          <w:sz w:val="24"/>
          <w:lang w:eastAsia="ko-KR"/>
        </w:rPr>
        <w:t xml:space="preserve">ls, use </w:t>
      </w:r>
      <w:r w:rsidR="0080159E" w:rsidRPr="00065E2C">
        <w:rPr>
          <w:rFonts w:ascii="Arial" w:hAnsi="Arial" w:cs="Arial"/>
          <w:i/>
          <w:iCs/>
          <w:color w:val="FF0000"/>
          <w:sz w:val="24"/>
        </w:rPr>
        <w:t>70~100 words)</w:t>
      </w:r>
    </w:p>
    <w:p w14:paraId="074B0FAF" w14:textId="77777777" w:rsidR="00506878" w:rsidRPr="00124900" w:rsidRDefault="00506878" w:rsidP="00506878">
      <w:pPr>
        <w:adjustRightInd w:val="0"/>
        <w:snapToGrid w:val="0"/>
        <w:rPr>
          <w:rFonts w:ascii="Arial" w:hAnsi="Arial" w:cs="Arial"/>
        </w:rPr>
      </w:pPr>
    </w:p>
    <w:p w14:paraId="65A556C2" w14:textId="3E1C6AC0" w:rsidR="00506878" w:rsidRPr="00124900" w:rsidRDefault="00506878" w:rsidP="00506878">
      <w:pPr>
        <w:widowControl w:val="0"/>
        <w:autoSpaceDE w:val="0"/>
        <w:autoSpaceDN w:val="0"/>
        <w:adjustRightInd w:val="0"/>
        <w:snapToGrid w:val="0"/>
        <w:jc w:val="both"/>
        <w:rPr>
          <w:rFonts w:ascii="Arial" w:hAnsi="Arial" w:cs="Arial"/>
          <w:szCs w:val="20"/>
          <w:lang w:eastAsia="ko-KR"/>
        </w:rPr>
      </w:pPr>
      <w:r w:rsidRPr="00124900">
        <w:rPr>
          <w:rFonts w:ascii="Arial" w:hAnsi="Arial" w:cs="Arial"/>
          <w:szCs w:val="20"/>
          <w:lang w:eastAsia="ko-KR"/>
        </w:rPr>
        <w:t xml:space="preserve">     </w:t>
      </w:r>
      <w:r w:rsidR="009D05DA">
        <w:rPr>
          <w:rFonts w:ascii="Arial" w:hAnsi="Arial" w:cs="Arial"/>
          <w:szCs w:val="20"/>
          <w:lang w:eastAsia="ko-KR"/>
        </w:rPr>
        <w:t>One page abstract shown here. E</w:t>
      </w:r>
      <w:r w:rsidRPr="00124900">
        <w:rPr>
          <w:rFonts w:ascii="Arial" w:hAnsi="Arial" w:cs="Arial"/>
          <w:szCs w:val="20"/>
          <w:lang w:eastAsia="ko-KR"/>
        </w:rPr>
        <w:t>nhanced three-dimensional finite elements for geometrically nonlinear analysis of cable supported structures are presented. The cable element, derived by using the concept of an equivalent modulus of elasticity and assuming the deflection curve of a cable as catenary function, is proposed to model the cables. The stability functions for a frame member are modified to obtain a numerically stable solution. Various numerical examples are solved to illustrate the ……</w:t>
      </w:r>
    </w:p>
    <w:p w14:paraId="12FE346F" w14:textId="77777777" w:rsidR="00506878" w:rsidRPr="00124900" w:rsidRDefault="00506878" w:rsidP="00506878">
      <w:pPr>
        <w:pStyle w:val="Formula1"/>
        <w:tabs>
          <w:tab w:val="clear" w:pos="4500"/>
          <w:tab w:val="right" w:pos="5400"/>
        </w:tabs>
        <w:adjustRightInd w:val="0"/>
        <w:snapToGrid w:val="0"/>
        <w:jc w:val="both"/>
        <w:rPr>
          <w:rFonts w:ascii="Arial" w:hAnsi="Arial" w:cs="Arial"/>
          <w:lang w:val="en-US" w:eastAsia="ko-KR"/>
        </w:rPr>
      </w:pPr>
    </w:p>
    <w:p w14:paraId="3D2E45A4" w14:textId="77777777" w:rsidR="00506878" w:rsidRPr="00124900" w:rsidRDefault="00506878" w:rsidP="00506878">
      <w:pPr>
        <w:pStyle w:val="Formula1"/>
        <w:tabs>
          <w:tab w:val="clear" w:pos="4500"/>
          <w:tab w:val="right" w:pos="5400"/>
        </w:tabs>
        <w:adjustRightInd w:val="0"/>
        <w:snapToGrid w:val="0"/>
        <w:jc w:val="both"/>
        <w:rPr>
          <w:rFonts w:ascii="Arial" w:hAnsi="Arial" w:cs="Arial"/>
          <w:lang w:val="en-US" w:eastAsia="ko-KR"/>
        </w:rPr>
      </w:pPr>
    </w:p>
    <w:p w14:paraId="33326AB6" w14:textId="77777777" w:rsidR="00506878" w:rsidRPr="00124900" w:rsidRDefault="00506878" w:rsidP="00506878">
      <w:pPr>
        <w:pStyle w:val="Formula1"/>
        <w:tabs>
          <w:tab w:val="clear" w:pos="4500"/>
          <w:tab w:val="right" w:pos="5400"/>
        </w:tabs>
        <w:adjustRightInd w:val="0"/>
        <w:snapToGrid w:val="0"/>
        <w:jc w:val="center"/>
        <w:rPr>
          <w:rFonts w:ascii="Arial" w:hAnsi="Arial" w:cs="Arial"/>
          <w:lang w:val="en-US" w:eastAsia="ko-KR"/>
        </w:rPr>
      </w:pPr>
      <w:r>
        <w:rPr>
          <w:rFonts w:ascii="Arial" w:hAnsi="Arial" w:cs="Arial"/>
          <w:noProof/>
          <w:lang w:val="en-US" w:eastAsia="ko-KR"/>
        </w:rPr>
        <w:drawing>
          <wp:inline distT="0" distB="0" distL="0" distR="0" wp14:anchorId="0C350544" wp14:editId="6917BC4B">
            <wp:extent cx="2386965" cy="1579245"/>
            <wp:effectExtent l="0" t="0" r="0" b="1905"/>
            <wp:docPr id="1" name="그림 1" descr="fig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30" descr="fig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6965" cy="1579245"/>
                    </a:xfrm>
                    <a:prstGeom prst="rect">
                      <a:avLst/>
                    </a:prstGeom>
                    <a:noFill/>
                    <a:ln>
                      <a:noFill/>
                    </a:ln>
                  </pic:spPr>
                </pic:pic>
              </a:graphicData>
            </a:graphic>
          </wp:inline>
        </w:drawing>
      </w:r>
    </w:p>
    <w:p w14:paraId="3034A28F" w14:textId="77777777" w:rsidR="00506878" w:rsidRPr="00124900" w:rsidRDefault="00506878" w:rsidP="00506878">
      <w:pPr>
        <w:pStyle w:val="Formula1"/>
        <w:tabs>
          <w:tab w:val="clear" w:pos="4500"/>
          <w:tab w:val="right" w:pos="5400"/>
        </w:tabs>
        <w:adjustRightInd w:val="0"/>
        <w:snapToGrid w:val="0"/>
        <w:jc w:val="both"/>
        <w:rPr>
          <w:rFonts w:ascii="Arial" w:hAnsi="Arial" w:cs="Arial"/>
          <w:lang w:val="en-US" w:eastAsia="ko-KR"/>
        </w:rPr>
      </w:pPr>
    </w:p>
    <w:p w14:paraId="6E4D04A3" w14:textId="574F52F7" w:rsidR="00506878" w:rsidRPr="00065E2C" w:rsidRDefault="00506878" w:rsidP="00506878">
      <w:pPr>
        <w:pStyle w:val="Figurecaption"/>
        <w:snapToGrid w:val="0"/>
        <w:spacing w:line="240" w:lineRule="auto"/>
        <w:jc w:val="center"/>
        <w:rPr>
          <w:rFonts w:ascii="Arial" w:eastAsia="맑은 고딕" w:hAnsi="Arial" w:cs="Arial"/>
          <w:color w:val="FF0000"/>
          <w:sz w:val="24"/>
        </w:rPr>
      </w:pPr>
      <w:r w:rsidRPr="002C1C83">
        <w:rPr>
          <w:rFonts w:ascii="Arial" w:hAnsi="Arial" w:cs="Arial"/>
          <w:sz w:val="24"/>
        </w:rPr>
        <w:t>Fig</w:t>
      </w:r>
      <w:r w:rsidRPr="002C1C83">
        <w:rPr>
          <w:rFonts w:ascii="Arial" w:eastAsia="맑은 고딕" w:hAnsi="Arial" w:cs="Arial"/>
          <w:sz w:val="24"/>
          <w:lang w:eastAsia="ko-KR"/>
        </w:rPr>
        <w:t xml:space="preserve">. </w:t>
      </w:r>
      <w:r w:rsidRPr="002C1C83">
        <w:rPr>
          <w:rFonts w:ascii="Arial" w:eastAsia="바탕" w:hAnsi="Arial" w:cs="Arial"/>
          <w:sz w:val="24"/>
          <w:lang w:eastAsia="ko-KR"/>
        </w:rPr>
        <w:t>1</w:t>
      </w:r>
      <w:r w:rsidRPr="002C1C83">
        <w:rPr>
          <w:rFonts w:ascii="Arial" w:hAnsi="Arial" w:cs="Arial"/>
          <w:sz w:val="24"/>
          <w:lang w:eastAsia="ko-KR"/>
        </w:rPr>
        <w:t xml:space="preserve"> Computational</w:t>
      </w:r>
      <w:r>
        <w:rPr>
          <w:rFonts w:ascii="Arial" w:hAnsi="Arial" w:cs="Arial"/>
          <w:sz w:val="24"/>
          <w:lang w:eastAsia="ko-KR"/>
        </w:rPr>
        <w:t xml:space="preserve"> meshes for Gyeongju station</w:t>
      </w:r>
      <w:r w:rsidR="0054697D">
        <w:rPr>
          <w:rFonts w:ascii="Arial" w:hAnsi="Arial" w:cs="Arial"/>
          <w:sz w:val="24"/>
          <w:lang w:eastAsia="ko-KR"/>
        </w:rPr>
        <w:t xml:space="preserve"> </w:t>
      </w:r>
      <w:r w:rsidR="0054697D" w:rsidRPr="00065E2C">
        <w:rPr>
          <w:rFonts w:ascii="Arial" w:hAnsi="Arial" w:cs="Arial"/>
          <w:i/>
          <w:iCs/>
          <w:color w:val="FF0000"/>
          <w:sz w:val="24"/>
          <w:lang w:eastAsia="ko-KR"/>
        </w:rPr>
        <w:t>(Optional)</w:t>
      </w:r>
    </w:p>
    <w:p w14:paraId="1BB7E65D" w14:textId="77777777" w:rsidR="00506878" w:rsidRPr="00124900" w:rsidRDefault="00506878" w:rsidP="00506878">
      <w:pPr>
        <w:pStyle w:val="Formula1"/>
        <w:tabs>
          <w:tab w:val="clear" w:pos="4500"/>
          <w:tab w:val="right" w:pos="5400"/>
        </w:tabs>
        <w:adjustRightInd w:val="0"/>
        <w:snapToGrid w:val="0"/>
        <w:jc w:val="both"/>
        <w:rPr>
          <w:rFonts w:ascii="Arial" w:hAnsi="Arial" w:cs="Arial"/>
          <w:lang w:val="en-US" w:eastAsia="ko-KR"/>
        </w:rPr>
      </w:pPr>
    </w:p>
    <w:p w14:paraId="790D4F14" w14:textId="77777777" w:rsidR="00506878" w:rsidRPr="00124900" w:rsidRDefault="00506878" w:rsidP="00506878">
      <w:pPr>
        <w:adjustRightInd w:val="0"/>
        <w:snapToGrid w:val="0"/>
        <w:rPr>
          <w:rFonts w:ascii="Arial" w:hAnsi="Arial" w:cs="Arial"/>
        </w:rPr>
      </w:pPr>
    </w:p>
    <w:p w14:paraId="74B67E55" w14:textId="77777777" w:rsidR="0054697D" w:rsidRPr="00065E2C" w:rsidRDefault="00506878" w:rsidP="0054697D">
      <w:pPr>
        <w:pStyle w:val="Figurecaption"/>
        <w:snapToGrid w:val="0"/>
        <w:spacing w:line="240" w:lineRule="auto"/>
        <w:jc w:val="left"/>
        <w:rPr>
          <w:rFonts w:ascii="Arial" w:eastAsia="맑은 고딕" w:hAnsi="Arial" w:cs="Arial"/>
          <w:color w:val="FF0000"/>
          <w:sz w:val="24"/>
          <w:szCs w:val="24"/>
        </w:rPr>
      </w:pPr>
      <w:r w:rsidRPr="0054697D">
        <w:rPr>
          <w:rFonts w:ascii="Arial" w:hAnsi="Arial" w:cs="Arial"/>
          <w:b/>
          <w:sz w:val="24"/>
          <w:szCs w:val="24"/>
        </w:rPr>
        <w:t>REFERENCES</w:t>
      </w:r>
      <w:r w:rsidR="0054697D" w:rsidRPr="0054697D">
        <w:rPr>
          <w:rFonts w:ascii="Arial" w:hAnsi="Arial" w:cs="Arial"/>
          <w:b/>
          <w:sz w:val="24"/>
          <w:szCs w:val="24"/>
        </w:rPr>
        <w:t xml:space="preserve"> </w:t>
      </w:r>
      <w:r w:rsidR="0054697D" w:rsidRPr="00065E2C">
        <w:rPr>
          <w:rFonts w:ascii="Arial" w:hAnsi="Arial" w:cs="Arial"/>
          <w:i/>
          <w:iCs/>
          <w:color w:val="FF0000"/>
          <w:sz w:val="24"/>
          <w:szCs w:val="24"/>
          <w:lang w:eastAsia="ko-KR"/>
        </w:rPr>
        <w:t>(Optional)</w:t>
      </w:r>
    </w:p>
    <w:p w14:paraId="200451F7" w14:textId="77777777" w:rsidR="00506878" w:rsidRPr="00124900" w:rsidRDefault="00506878" w:rsidP="00506878">
      <w:pPr>
        <w:pStyle w:val="a3"/>
        <w:adjustRightInd w:val="0"/>
        <w:snapToGrid w:val="0"/>
        <w:rPr>
          <w:rFonts w:ascii="Arial" w:hAnsi="Arial" w:cs="Arial"/>
        </w:rPr>
      </w:pPr>
    </w:p>
    <w:p w14:paraId="60C93A9C" w14:textId="77777777" w:rsidR="00506878" w:rsidRPr="002C1C83" w:rsidRDefault="00506878" w:rsidP="00506878">
      <w:pPr>
        <w:pStyle w:val="Referencetext"/>
        <w:snapToGrid w:val="0"/>
        <w:spacing w:line="240" w:lineRule="auto"/>
        <w:ind w:left="283" w:hangingChars="118" w:hanging="283"/>
        <w:rPr>
          <w:rFonts w:ascii="Arial" w:hAnsi="Arial" w:cs="Arial"/>
          <w:sz w:val="24"/>
          <w:lang w:eastAsia="ko-KR"/>
        </w:rPr>
      </w:pPr>
      <w:r w:rsidRPr="002C1C83">
        <w:rPr>
          <w:rFonts w:ascii="Arial" w:hAnsi="Arial" w:cs="Arial"/>
          <w:sz w:val="24"/>
        </w:rPr>
        <w:t>Cadappa, D.C., Sanjayan, J.G. and Setunge, S. (2001</w:t>
      </w:r>
      <w:r>
        <w:rPr>
          <w:rFonts w:ascii="Arial" w:hAnsi="Arial" w:cs="Arial"/>
          <w:sz w:val="24"/>
        </w:rPr>
        <w:t>)</w:t>
      </w:r>
      <w:r>
        <w:rPr>
          <w:rFonts w:ascii="Arial" w:hAnsi="Arial" w:cs="Arial" w:hint="eastAsia"/>
          <w:sz w:val="24"/>
          <w:lang w:eastAsia="ko-KR"/>
        </w:rPr>
        <w:t>,</w:t>
      </w:r>
      <w:r w:rsidRPr="002C1C83">
        <w:rPr>
          <w:rFonts w:ascii="Arial" w:hAnsi="Arial" w:cs="Arial"/>
          <w:sz w:val="24"/>
        </w:rPr>
        <w:t xml:space="preserve"> “Complete triaxial stress-strain curves of high-strength concrete”</w:t>
      </w:r>
      <w:r>
        <w:rPr>
          <w:rFonts w:ascii="Arial" w:hAnsi="Arial" w:cs="Arial" w:hint="eastAsia"/>
          <w:sz w:val="24"/>
          <w:lang w:eastAsia="ko-KR"/>
        </w:rPr>
        <w:t>,</w:t>
      </w:r>
      <w:r w:rsidRPr="002C1C83">
        <w:rPr>
          <w:rFonts w:ascii="Arial" w:hAnsi="Arial" w:cs="Arial"/>
          <w:sz w:val="24"/>
        </w:rPr>
        <w:t xml:space="preserve"> </w:t>
      </w:r>
      <w:r w:rsidRPr="002C1C83">
        <w:rPr>
          <w:rFonts w:ascii="Arial" w:hAnsi="Arial" w:cs="Arial"/>
          <w:i/>
          <w:sz w:val="24"/>
        </w:rPr>
        <w:t>J. Mat. Civil Eng., ASCE,</w:t>
      </w:r>
      <w:r w:rsidRPr="002C1C83">
        <w:rPr>
          <w:rFonts w:ascii="Arial" w:hAnsi="Arial" w:cs="Arial"/>
          <w:sz w:val="24"/>
        </w:rPr>
        <w:t xml:space="preserve"> </w:t>
      </w:r>
      <w:r w:rsidRPr="002C1C83">
        <w:rPr>
          <w:rFonts w:ascii="Arial" w:hAnsi="Arial" w:cs="Arial"/>
          <w:b/>
          <w:sz w:val="24"/>
        </w:rPr>
        <w:t>13</w:t>
      </w:r>
      <w:r w:rsidRPr="002C1C83">
        <w:rPr>
          <w:rFonts w:ascii="Arial" w:hAnsi="Arial" w:cs="Arial"/>
          <w:sz w:val="24"/>
        </w:rPr>
        <w:t>(3), 209-215.</w:t>
      </w:r>
    </w:p>
    <w:p w14:paraId="22DA5042" w14:textId="77777777" w:rsidR="00506878" w:rsidRPr="00124900" w:rsidRDefault="00506878" w:rsidP="00506878">
      <w:pPr>
        <w:pStyle w:val="Referencetext"/>
        <w:snapToGrid w:val="0"/>
        <w:spacing w:line="240" w:lineRule="auto"/>
        <w:ind w:left="283" w:hangingChars="118" w:hanging="283"/>
        <w:rPr>
          <w:rFonts w:ascii="Arial" w:hAnsi="Arial" w:cs="Arial"/>
          <w:sz w:val="24"/>
          <w:lang w:eastAsia="ko-KR"/>
        </w:rPr>
      </w:pPr>
      <w:r w:rsidRPr="002C1C83">
        <w:rPr>
          <w:rFonts w:ascii="Arial" w:hAnsi="Arial" w:cs="Arial"/>
          <w:sz w:val="24"/>
        </w:rPr>
        <w:t>Chern, J.C., Yang, H.J. and Chen, H.W. (1992</w:t>
      </w:r>
      <w:r>
        <w:rPr>
          <w:rFonts w:ascii="Arial" w:hAnsi="Arial" w:cs="Arial"/>
          <w:sz w:val="24"/>
        </w:rPr>
        <w:t>)</w:t>
      </w:r>
      <w:r>
        <w:rPr>
          <w:rFonts w:ascii="Arial" w:hAnsi="Arial" w:cs="Arial" w:hint="eastAsia"/>
          <w:sz w:val="24"/>
          <w:lang w:eastAsia="ko-KR"/>
        </w:rPr>
        <w:t>,</w:t>
      </w:r>
      <w:r w:rsidRPr="00124900">
        <w:rPr>
          <w:rFonts w:ascii="Arial" w:hAnsi="Arial" w:cs="Arial"/>
          <w:sz w:val="24"/>
        </w:rPr>
        <w:t xml:space="preserve"> “Behavior of steel fiber reinforced concrete in multiaxial loading”, </w:t>
      </w:r>
      <w:r w:rsidRPr="00124900">
        <w:rPr>
          <w:rFonts w:ascii="Arial" w:hAnsi="Arial" w:cs="Arial"/>
          <w:i/>
          <w:sz w:val="24"/>
        </w:rPr>
        <w:t>ACI Mat. J.,</w:t>
      </w:r>
      <w:r w:rsidRPr="00124900">
        <w:rPr>
          <w:rFonts w:ascii="Arial" w:hAnsi="Arial" w:cs="Arial"/>
          <w:sz w:val="24"/>
        </w:rPr>
        <w:t xml:space="preserve"> </w:t>
      </w:r>
      <w:r w:rsidRPr="00124900">
        <w:rPr>
          <w:rFonts w:ascii="Arial" w:hAnsi="Arial" w:cs="Arial"/>
          <w:b/>
          <w:sz w:val="24"/>
        </w:rPr>
        <w:t>89</w:t>
      </w:r>
      <w:r w:rsidRPr="00124900">
        <w:rPr>
          <w:rFonts w:ascii="Arial" w:hAnsi="Arial" w:cs="Arial"/>
          <w:sz w:val="24"/>
        </w:rPr>
        <w:t>(1), 32-40.</w:t>
      </w:r>
    </w:p>
    <w:p w14:paraId="2C45C8CC" w14:textId="77777777" w:rsidR="007052F4" w:rsidRDefault="007052F4" w:rsidP="00506878"/>
    <w:sectPr w:rsidR="007052F4" w:rsidSect="003242BF">
      <w:pgSz w:w="11906" w:h="16838"/>
      <w:pgMar w:top="1985" w:right="1304" w:bottom="1985" w:left="130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7791BE" w14:textId="77777777" w:rsidR="00A20B30" w:rsidRDefault="00A20B30" w:rsidP="00506878">
      <w:r>
        <w:separator/>
      </w:r>
    </w:p>
  </w:endnote>
  <w:endnote w:type="continuationSeparator" w:id="0">
    <w:p w14:paraId="07D6EA18" w14:textId="77777777" w:rsidR="00A20B30" w:rsidRDefault="00A20B30" w:rsidP="005068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940BBC" w14:textId="77777777" w:rsidR="00A20B30" w:rsidRDefault="00A20B30" w:rsidP="00506878">
      <w:r>
        <w:separator/>
      </w:r>
    </w:p>
  </w:footnote>
  <w:footnote w:type="continuationSeparator" w:id="0">
    <w:p w14:paraId="64781E8A" w14:textId="77777777" w:rsidR="00A20B30" w:rsidRDefault="00A20B30" w:rsidP="00506878">
      <w:r>
        <w:continuationSeparator/>
      </w:r>
    </w:p>
  </w:footnote>
  <w:footnote w:id="1">
    <w:p w14:paraId="005623A9" w14:textId="1E4418C3" w:rsidR="00506878" w:rsidRPr="00065E2C" w:rsidRDefault="00506878" w:rsidP="00506878">
      <w:pPr>
        <w:pStyle w:val="a4"/>
        <w:rPr>
          <w:rFonts w:ascii="Arial" w:eastAsia="맑은 고딕" w:hAnsi="Arial" w:cs="Arial"/>
          <w:color w:val="FF0000"/>
          <w:lang w:eastAsia="ko-KR"/>
        </w:rPr>
      </w:pPr>
      <w:r w:rsidRPr="00065E2C">
        <w:rPr>
          <w:rStyle w:val="a6"/>
          <w:rFonts w:ascii="Arial" w:hAnsi="Arial" w:cs="Arial"/>
          <w:color w:val="FF0000"/>
        </w:rPr>
        <w:t>1)</w:t>
      </w:r>
      <w:r w:rsidRPr="00065E2C">
        <w:rPr>
          <w:rFonts w:ascii="Arial" w:eastAsia="맑은 고딕" w:hAnsi="Arial" w:cs="Arial"/>
          <w:color w:val="FF0000"/>
          <w:lang w:eastAsia="ko-KR"/>
        </w:rPr>
        <w:t xml:space="preserve"> </w:t>
      </w:r>
      <w:r w:rsidR="0054697D" w:rsidRPr="00065E2C">
        <w:rPr>
          <w:rFonts w:ascii="Arial" w:eastAsia="맑은 고딕" w:hAnsi="Arial" w:cs="Arial"/>
          <w:color w:val="FF0000"/>
          <w:lang w:eastAsia="ko-KR"/>
        </w:rPr>
        <w:t>Chairman</w:t>
      </w:r>
    </w:p>
  </w:footnote>
  <w:footnote w:id="2">
    <w:p w14:paraId="03A2BD0D" w14:textId="77F20BB5" w:rsidR="00506878" w:rsidRPr="002C1C83" w:rsidRDefault="00506878" w:rsidP="00506878">
      <w:pPr>
        <w:pStyle w:val="a4"/>
        <w:rPr>
          <w:rFonts w:eastAsia="맑은 고딕"/>
          <w:lang w:eastAsia="ko-KR"/>
        </w:rPr>
      </w:pPr>
      <w:r w:rsidRPr="00065E2C">
        <w:rPr>
          <w:rStyle w:val="a6"/>
          <w:rFonts w:ascii="Arial" w:hAnsi="Arial" w:cs="Arial"/>
          <w:color w:val="FF0000"/>
        </w:rPr>
        <w:t>2)</w:t>
      </w:r>
      <w:r w:rsidRPr="00065E2C">
        <w:rPr>
          <w:rFonts w:ascii="Arial" w:hAnsi="Arial" w:cs="Arial"/>
          <w:color w:val="FF0000"/>
        </w:rPr>
        <w:t xml:space="preserve"> </w:t>
      </w:r>
      <w:r w:rsidR="0054697D" w:rsidRPr="00065E2C">
        <w:rPr>
          <w:rFonts w:ascii="Arial" w:hAnsi="Arial" w:cs="Arial"/>
          <w:color w:val="FF0000"/>
        </w:rPr>
        <w:t>P</w:t>
      </w:r>
      <w:r w:rsidR="0054697D" w:rsidRPr="00065E2C">
        <w:rPr>
          <w:rFonts w:ascii="Arial" w:eastAsia="맑은 고딕" w:hAnsi="Arial" w:cs="Arial"/>
          <w:color w:val="FF0000"/>
          <w:lang w:eastAsia="ko-KR"/>
        </w:rPr>
        <w:t>roject Manager</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878"/>
    <w:rsid w:val="000372B9"/>
    <w:rsid w:val="00065E2C"/>
    <w:rsid w:val="00271FF1"/>
    <w:rsid w:val="003242BF"/>
    <w:rsid w:val="00346D32"/>
    <w:rsid w:val="00506878"/>
    <w:rsid w:val="0054697D"/>
    <w:rsid w:val="005F293C"/>
    <w:rsid w:val="006166C4"/>
    <w:rsid w:val="007052F4"/>
    <w:rsid w:val="0080159E"/>
    <w:rsid w:val="00876838"/>
    <w:rsid w:val="008C7B4C"/>
    <w:rsid w:val="009D05DA"/>
    <w:rsid w:val="009E17A0"/>
    <w:rsid w:val="00A20B30"/>
    <w:rsid w:val="00CC6DD4"/>
    <w:rsid w:val="00DB24FD"/>
    <w:rsid w:val="00DB71B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5E13EA"/>
  <w15:docId w15:val="{9A7141FF-AD69-400C-8B24-677C3828A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06878"/>
    <w:pPr>
      <w:spacing w:after="0" w:line="240" w:lineRule="auto"/>
      <w:jc w:val="left"/>
    </w:pPr>
    <w:rPr>
      <w:rFonts w:ascii="Times New Roman" w:eastAsia="바탕" w:hAnsi="Times New Roman" w:cs="Times New Roman"/>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506878"/>
    <w:pPr>
      <w:jc w:val="both"/>
    </w:pPr>
    <w:rPr>
      <w:szCs w:val="20"/>
    </w:rPr>
  </w:style>
  <w:style w:type="character" w:customStyle="1" w:styleId="Char">
    <w:name w:val="본문 Char"/>
    <w:basedOn w:val="a0"/>
    <w:link w:val="a3"/>
    <w:rsid w:val="00506878"/>
    <w:rPr>
      <w:rFonts w:ascii="Times New Roman" w:eastAsia="바탕" w:hAnsi="Times New Roman" w:cs="Times New Roman"/>
      <w:kern w:val="0"/>
      <w:sz w:val="24"/>
      <w:szCs w:val="20"/>
      <w:lang w:eastAsia="en-US"/>
    </w:rPr>
  </w:style>
  <w:style w:type="paragraph" w:styleId="a4">
    <w:name w:val="footnote text"/>
    <w:basedOn w:val="a"/>
    <w:link w:val="Char0"/>
    <w:semiHidden/>
    <w:rsid w:val="00506878"/>
    <w:rPr>
      <w:rFonts w:eastAsia="SimSun"/>
      <w:sz w:val="20"/>
      <w:szCs w:val="20"/>
      <w:lang w:eastAsia="zh-CN"/>
    </w:rPr>
  </w:style>
  <w:style w:type="character" w:customStyle="1" w:styleId="Char0">
    <w:name w:val="각주 텍스트 Char"/>
    <w:basedOn w:val="a0"/>
    <w:link w:val="a4"/>
    <w:semiHidden/>
    <w:rsid w:val="00506878"/>
    <w:rPr>
      <w:rFonts w:ascii="Times New Roman" w:eastAsia="SimSun" w:hAnsi="Times New Roman" w:cs="Times New Roman"/>
      <w:kern w:val="0"/>
      <w:szCs w:val="20"/>
      <w:lang w:eastAsia="zh-CN"/>
    </w:rPr>
  </w:style>
  <w:style w:type="paragraph" w:styleId="3">
    <w:name w:val="Body Text 3"/>
    <w:basedOn w:val="a"/>
    <w:link w:val="3Char"/>
    <w:rsid w:val="00506878"/>
    <w:rPr>
      <w:sz w:val="20"/>
    </w:rPr>
  </w:style>
  <w:style w:type="character" w:customStyle="1" w:styleId="3Char">
    <w:name w:val="본문 3 Char"/>
    <w:basedOn w:val="a0"/>
    <w:link w:val="3"/>
    <w:rsid w:val="00506878"/>
    <w:rPr>
      <w:rFonts w:ascii="Times New Roman" w:eastAsia="바탕" w:hAnsi="Times New Roman" w:cs="Times New Roman"/>
      <w:kern w:val="0"/>
      <w:szCs w:val="24"/>
      <w:lang w:eastAsia="en-US"/>
    </w:rPr>
  </w:style>
  <w:style w:type="character" w:styleId="a5">
    <w:name w:val="Hyperlink"/>
    <w:rsid w:val="00506878"/>
    <w:rPr>
      <w:color w:val="0000FF"/>
      <w:u w:val="single"/>
    </w:rPr>
  </w:style>
  <w:style w:type="paragraph" w:customStyle="1" w:styleId="Formula1">
    <w:name w:val="Formula1"/>
    <w:basedOn w:val="a"/>
    <w:rsid w:val="00506878"/>
    <w:pPr>
      <w:tabs>
        <w:tab w:val="right" w:pos="4500"/>
      </w:tabs>
    </w:pPr>
    <w:rPr>
      <w:lang w:val="en-GB"/>
    </w:rPr>
  </w:style>
  <w:style w:type="paragraph" w:customStyle="1" w:styleId="Referencetext">
    <w:name w:val="Reference text"/>
    <w:basedOn w:val="a"/>
    <w:rsid w:val="00506878"/>
    <w:pPr>
      <w:overflowPunct w:val="0"/>
      <w:autoSpaceDE w:val="0"/>
      <w:autoSpaceDN w:val="0"/>
      <w:adjustRightInd w:val="0"/>
      <w:spacing w:line="220" w:lineRule="exact"/>
      <w:ind w:left="230" w:hanging="230"/>
      <w:jc w:val="both"/>
      <w:textAlignment w:val="baseline"/>
    </w:pPr>
    <w:rPr>
      <w:sz w:val="20"/>
      <w:szCs w:val="20"/>
    </w:rPr>
  </w:style>
  <w:style w:type="character" w:styleId="a6">
    <w:name w:val="footnote reference"/>
    <w:semiHidden/>
    <w:rsid w:val="00506878"/>
    <w:rPr>
      <w:vertAlign w:val="superscript"/>
    </w:rPr>
  </w:style>
  <w:style w:type="paragraph" w:customStyle="1" w:styleId="Figurecaption">
    <w:name w:val="Figure caption"/>
    <w:basedOn w:val="a"/>
    <w:next w:val="a"/>
    <w:rsid w:val="00506878"/>
    <w:pPr>
      <w:overflowPunct w:val="0"/>
      <w:autoSpaceDE w:val="0"/>
      <w:autoSpaceDN w:val="0"/>
      <w:adjustRightInd w:val="0"/>
      <w:spacing w:line="220" w:lineRule="exact"/>
      <w:jc w:val="both"/>
      <w:textAlignment w:val="baseline"/>
    </w:pPr>
    <w:rPr>
      <w:rFonts w:eastAsia="MS Mincho"/>
      <w:sz w:val="20"/>
      <w:szCs w:val="20"/>
    </w:rPr>
  </w:style>
  <w:style w:type="paragraph" w:styleId="a7">
    <w:name w:val="Balloon Text"/>
    <w:basedOn w:val="a"/>
    <w:link w:val="Char1"/>
    <w:uiPriority w:val="99"/>
    <w:semiHidden/>
    <w:unhideWhenUsed/>
    <w:rsid w:val="00506878"/>
    <w:rPr>
      <w:rFonts w:asciiTheme="majorHAnsi" w:eastAsiaTheme="majorEastAsia" w:hAnsiTheme="majorHAnsi" w:cstheme="majorBidi"/>
      <w:sz w:val="18"/>
      <w:szCs w:val="18"/>
    </w:rPr>
  </w:style>
  <w:style w:type="character" w:customStyle="1" w:styleId="Char1">
    <w:name w:val="풍선 도움말 텍스트 Char"/>
    <w:basedOn w:val="a0"/>
    <w:link w:val="a7"/>
    <w:uiPriority w:val="99"/>
    <w:semiHidden/>
    <w:rsid w:val="00506878"/>
    <w:rPr>
      <w:rFonts w:asciiTheme="majorHAnsi" w:eastAsiaTheme="majorEastAsia" w:hAnsiTheme="majorHAnsi" w:cstheme="majorBidi"/>
      <w:kern w:val="0"/>
      <w:sz w:val="18"/>
      <w:szCs w:val="18"/>
      <w:lang w:eastAsia="en-US"/>
    </w:rPr>
  </w:style>
  <w:style w:type="paragraph" w:styleId="a8">
    <w:name w:val="header"/>
    <w:basedOn w:val="a"/>
    <w:link w:val="Char2"/>
    <w:uiPriority w:val="99"/>
    <w:unhideWhenUsed/>
    <w:rsid w:val="003242BF"/>
    <w:pPr>
      <w:tabs>
        <w:tab w:val="center" w:pos="4513"/>
        <w:tab w:val="right" w:pos="9026"/>
      </w:tabs>
      <w:snapToGrid w:val="0"/>
    </w:pPr>
  </w:style>
  <w:style w:type="character" w:customStyle="1" w:styleId="Char2">
    <w:name w:val="머리글 Char"/>
    <w:basedOn w:val="a0"/>
    <w:link w:val="a8"/>
    <w:uiPriority w:val="99"/>
    <w:rsid w:val="003242BF"/>
    <w:rPr>
      <w:rFonts w:ascii="Times New Roman" w:eastAsia="바탕" w:hAnsi="Times New Roman" w:cs="Times New Roman"/>
      <w:kern w:val="0"/>
      <w:sz w:val="24"/>
      <w:szCs w:val="24"/>
      <w:lang w:eastAsia="en-US"/>
    </w:rPr>
  </w:style>
  <w:style w:type="paragraph" w:styleId="a9">
    <w:name w:val="footer"/>
    <w:basedOn w:val="a"/>
    <w:link w:val="Char3"/>
    <w:uiPriority w:val="99"/>
    <w:unhideWhenUsed/>
    <w:rsid w:val="003242BF"/>
    <w:pPr>
      <w:tabs>
        <w:tab w:val="center" w:pos="4513"/>
        <w:tab w:val="right" w:pos="9026"/>
      </w:tabs>
      <w:snapToGrid w:val="0"/>
    </w:pPr>
  </w:style>
  <w:style w:type="character" w:customStyle="1" w:styleId="Char3">
    <w:name w:val="바닥글 Char"/>
    <w:basedOn w:val="a0"/>
    <w:link w:val="a9"/>
    <w:uiPriority w:val="99"/>
    <w:rsid w:val="003242BF"/>
    <w:rPr>
      <w:rFonts w:ascii="Times New Roman" w:eastAsia="바탕" w:hAnsi="Times New Roman" w:cs="Times New Roman"/>
      <w:kern w:val="0"/>
      <w:sz w:val="24"/>
      <w:szCs w:val="24"/>
      <w:lang w:eastAsia="en-US"/>
    </w:rPr>
  </w:style>
  <w:style w:type="character" w:styleId="aa">
    <w:name w:val="Unresolved Mention"/>
    <w:basedOn w:val="a0"/>
    <w:uiPriority w:val="99"/>
    <w:semiHidden/>
    <w:unhideWhenUsed/>
    <w:rsid w:val="00CC6D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ildong.hong@ksas.or.kr"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172</Words>
  <Characters>984</Characters>
  <Application>Microsoft Office Word</Application>
  <DocSecurity>0</DocSecurity>
  <Lines>8</Lines>
  <Paragraphs>2</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EunJoo Jung</dc:creator>
  <cp:lastModifiedBy>KH-Home</cp:lastModifiedBy>
  <cp:revision>5</cp:revision>
  <dcterms:created xsi:type="dcterms:W3CDTF">2023-01-05T14:07:00Z</dcterms:created>
  <dcterms:modified xsi:type="dcterms:W3CDTF">2023-01-05T15:05:00Z</dcterms:modified>
</cp:coreProperties>
</file>